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B971C" w14:textId="7CC19A4A" w:rsidR="00D770E1" w:rsidRDefault="00FE7141" w:rsidP="00D770E1">
      <w:pPr>
        <w:adjustRightInd w:val="0"/>
        <w:snapToGrid w:val="0"/>
        <w:spacing w:line="264" w:lineRule="auto"/>
        <w:rPr>
          <w:rFonts w:ascii="Arial" w:hAnsi="Arial" w:cs="Arial"/>
          <w:w w:val="90"/>
        </w:rPr>
      </w:pPr>
      <w:r>
        <w:rPr>
          <w:rFonts w:ascii="Arial" w:hAnsi="Arial" w:cs="Arial"/>
          <w:w w:val="90"/>
        </w:rPr>
        <w:t>2</w:t>
      </w:r>
      <w:r w:rsidR="004D0CC7">
        <w:rPr>
          <w:rFonts w:ascii="Arial" w:hAnsi="Arial" w:cs="Arial"/>
          <w:w w:val="90"/>
        </w:rPr>
        <w:t>5</w:t>
      </w:r>
      <w:r>
        <w:rPr>
          <w:rFonts w:ascii="Arial" w:hAnsi="Arial" w:cs="Arial"/>
          <w:w w:val="90"/>
        </w:rPr>
        <w:t xml:space="preserve"> </w:t>
      </w:r>
      <w:r w:rsidR="0068507F">
        <w:rPr>
          <w:rFonts w:ascii="Arial" w:hAnsi="Arial" w:cs="Arial"/>
          <w:w w:val="90"/>
        </w:rPr>
        <w:t>October</w:t>
      </w:r>
      <w:r w:rsidR="00CC3C5B">
        <w:rPr>
          <w:rFonts w:ascii="Arial" w:hAnsi="Arial" w:cs="Arial"/>
          <w:w w:val="90"/>
        </w:rPr>
        <w:t xml:space="preserve"> </w:t>
      </w:r>
      <w:r w:rsidR="00AC3CD7" w:rsidRPr="006D0809">
        <w:rPr>
          <w:rFonts w:ascii="Arial" w:hAnsi="Arial" w:cs="Arial"/>
          <w:w w:val="90"/>
        </w:rPr>
        <w:t>202</w:t>
      </w:r>
      <w:r w:rsidR="00066156">
        <w:rPr>
          <w:rFonts w:ascii="Arial" w:hAnsi="Arial" w:cs="Arial"/>
          <w:w w:val="90"/>
        </w:rPr>
        <w:t>2</w:t>
      </w:r>
    </w:p>
    <w:p w14:paraId="5A001C1A" w14:textId="0BF5C4D4" w:rsidR="00D770E1" w:rsidRPr="00873E8D" w:rsidRDefault="00FE7141" w:rsidP="00D770E1">
      <w:pPr>
        <w:pStyle w:val="NoParagraphStyle"/>
        <w:tabs>
          <w:tab w:val="left" w:pos="227"/>
        </w:tabs>
        <w:suppressAutoHyphens/>
        <w:snapToGrid w:val="0"/>
        <w:spacing w:line="264" w:lineRule="auto"/>
        <w:rPr>
          <w:rFonts w:ascii="Arial" w:hAnsi="Arial" w:cs="Arial"/>
          <w:b/>
          <w:bCs/>
          <w:color w:val="005471"/>
          <w:w w:val="99"/>
          <w:sz w:val="32"/>
          <w:szCs w:val="32"/>
          <w:lang w:val="en-GB"/>
        </w:rPr>
      </w:pPr>
      <w:r>
        <w:rPr>
          <w:rFonts w:ascii="Arial" w:hAnsi="Arial" w:cs="Arial"/>
          <w:b/>
          <w:bCs/>
          <w:color w:val="005471"/>
          <w:w w:val="99"/>
          <w:sz w:val="32"/>
          <w:szCs w:val="32"/>
          <w:lang w:val="en-GB"/>
        </w:rPr>
        <w:t>COOPERATIVE PLANS TO IMPROVE WETLANDS, REDUCE RABBITS AND INCREASE AGRICULTURAL PRECISION</w:t>
      </w:r>
    </w:p>
    <w:p w14:paraId="5143049C" w14:textId="77777777" w:rsidR="00D770E1" w:rsidRDefault="00D770E1" w:rsidP="00D770E1">
      <w:pPr>
        <w:pStyle w:val="NoParagraphStyle"/>
        <w:tabs>
          <w:tab w:val="left" w:pos="227"/>
        </w:tabs>
        <w:suppressAutoHyphens/>
        <w:snapToGrid w:val="0"/>
        <w:spacing w:line="264" w:lineRule="auto"/>
        <w:rPr>
          <w:rFonts w:ascii="Arial" w:hAnsi="Arial" w:cs="Arial"/>
          <w:w w:val="99"/>
          <w:sz w:val="22"/>
          <w:szCs w:val="22"/>
          <w:lang w:val="en-GB"/>
        </w:rPr>
      </w:pPr>
    </w:p>
    <w:p w14:paraId="0A22A09F" w14:textId="47F1D38F"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 xml:space="preserve">Landcare Facilitators working within the upper </w:t>
      </w:r>
      <w:proofErr w:type="spellStart"/>
      <w:r w:rsidRPr="00FE7141">
        <w:rPr>
          <w:rFonts w:ascii="Arial" w:hAnsi="Arial" w:cs="Arial"/>
          <w:w w:val="99"/>
          <w:sz w:val="22"/>
          <w:szCs w:val="22"/>
        </w:rPr>
        <w:t>Wannon</w:t>
      </w:r>
      <w:proofErr w:type="spellEnd"/>
      <w:r w:rsidRPr="00FE7141">
        <w:rPr>
          <w:rFonts w:ascii="Arial" w:hAnsi="Arial" w:cs="Arial"/>
          <w:w w:val="99"/>
          <w:sz w:val="22"/>
          <w:szCs w:val="22"/>
        </w:rPr>
        <w:t xml:space="preserve"> &amp; Hopkins River catchment area have secured funding for two new projects under the Victorian Government’s Our Catchments Our Communities program.</w:t>
      </w:r>
    </w:p>
    <w:p w14:paraId="234DED71"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6D78A4C3" w14:textId="7F9ACF61"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 xml:space="preserve">The OCOC project focuses on improving catchment health and climate resilience through activities that support wetland cultural knowledge, </w:t>
      </w:r>
      <w:proofErr w:type="gramStart"/>
      <w:r w:rsidRPr="00FE7141">
        <w:rPr>
          <w:rFonts w:ascii="Arial" w:hAnsi="Arial" w:cs="Arial"/>
          <w:w w:val="99"/>
          <w:sz w:val="22"/>
          <w:szCs w:val="22"/>
        </w:rPr>
        <w:t>health</w:t>
      </w:r>
      <w:proofErr w:type="gramEnd"/>
      <w:r w:rsidRPr="00FE7141">
        <w:rPr>
          <w:rFonts w:ascii="Arial" w:hAnsi="Arial" w:cs="Arial"/>
          <w:w w:val="99"/>
          <w:sz w:val="22"/>
          <w:szCs w:val="22"/>
        </w:rPr>
        <w:t xml:space="preserve"> and connectivity in the upper </w:t>
      </w:r>
      <w:proofErr w:type="spellStart"/>
      <w:r w:rsidRPr="00FE7141">
        <w:rPr>
          <w:rFonts w:ascii="Arial" w:hAnsi="Arial" w:cs="Arial"/>
          <w:w w:val="99"/>
          <w:sz w:val="22"/>
          <w:szCs w:val="22"/>
        </w:rPr>
        <w:t>Wannon</w:t>
      </w:r>
      <w:proofErr w:type="spellEnd"/>
      <w:r w:rsidRPr="00FE7141">
        <w:rPr>
          <w:rFonts w:ascii="Arial" w:hAnsi="Arial" w:cs="Arial"/>
          <w:w w:val="99"/>
          <w:sz w:val="22"/>
          <w:szCs w:val="22"/>
        </w:rPr>
        <w:t xml:space="preserve"> and Hopkins River catchments.</w:t>
      </w:r>
    </w:p>
    <w:p w14:paraId="7112B971"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4855C519" w14:textId="766111F8"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Funding was recently announced for two major regional projects to be delivered by four Landcare facilitators will focus on improving rabbit control and precision agriculture around wetlands.</w:t>
      </w:r>
    </w:p>
    <w:p w14:paraId="04FB42EB"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1D773E74" w14:textId="4D39423D"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 xml:space="preserve">The </w:t>
      </w:r>
      <w:proofErr w:type="gramStart"/>
      <w:r w:rsidRPr="00FE7141">
        <w:rPr>
          <w:rFonts w:ascii="Arial" w:hAnsi="Arial" w:cs="Arial"/>
          <w:w w:val="99"/>
          <w:sz w:val="22"/>
          <w:szCs w:val="22"/>
        </w:rPr>
        <w:t>large scale</w:t>
      </w:r>
      <w:proofErr w:type="gramEnd"/>
      <w:r w:rsidRPr="00FE7141">
        <w:rPr>
          <w:rFonts w:ascii="Arial" w:hAnsi="Arial" w:cs="Arial"/>
          <w:w w:val="99"/>
          <w:sz w:val="22"/>
          <w:szCs w:val="22"/>
        </w:rPr>
        <w:t xml:space="preserve"> partnership projects between four Landcare facilitator areas and will include participation by landholders within the Beyond </w:t>
      </w:r>
      <w:proofErr w:type="spellStart"/>
      <w:r w:rsidRPr="00FE7141">
        <w:rPr>
          <w:rFonts w:ascii="Arial" w:hAnsi="Arial" w:cs="Arial"/>
          <w:w w:val="99"/>
          <w:sz w:val="22"/>
          <w:szCs w:val="22"/>
        </w:rPr>
        <w:t>Bolac</w:t>
      </w:r>
      <w:proofErr w:type="spellEnd"/>
      <w:r w:rsidRPr="00FE7141">
        <w:rPr>
          <w:rFonts w:ascii="Arial" w:hAnsi="Arial" w:cs="Arial"/>
          <w:w w:val="99"/>
          <w:sz w:val="22"/>
          <w:szCs w:val="22"/>
        </w:rPr>
        <w:t xml:space="preserve"> Catchment Action Group, the Upper Hopkins Land Management Group, and the </w:t>
      </w:r>
      <w:proofErr w:type="spellStart"/>
      <w:r w:rsidRPr="00FE7141">
        <w:rPr>
          <w:rFonts w:ascii="Arial" w:hAnsi="Arial" w:cs="Arial"/>
          <w:w w:val="99"/>
          <w:sz w:val="22"/>
          <w:szCs w:val="22"/>
        </w:rPr>
        <w:t>Panyyabyr</w:t>
      </w:r>
      <w:proofErr w:type="spellEnd"/>
      <w:r w:rsidRPr="00FE7141">
        <w:rPr>
          <w:rFonts w:ascii="Arial" w:hAnsi="Arial" w:cs="Arial"/>
          <w:w w:val="99"/>
          <w:sz w:val="22"/>
          <w:szCs w:val="22"/>
        </w:rPr>
        <w:t xml:space="preserve">, </w:t>
      </w:r>
      <w:proofErr w:type="spellStart"/>
      <w:r w:rsidRPr="00FE7141">
        <w:rPr>
          <w:rFonts w:ascii="Arial" w:hAnsi="Arial" w:cs="Arial"/>
          <w:w w:val="99"/>
          <w:sz w:val="22"/>
          <w:szCs w:val="22"/>
        </w:rPr>
        <w:t>Mirranatwa</w:t>
      </w:r>
      <w:proofErr w:type="spellEnd"/>
      <w:r w:rsidRPr="00FE7141">
        <w:rPr>
          <w:rFonts w:ascii="Arial" w:hAnsi="Arial" w:cs="Arial"/>
          <w:w w:val="99"/>
          <w:sz w:val="22"/>
          <w:szCs w:val="22"/>
        </w:rPr>
        <w:t xml:space="preserve">, </w:t>
      </w:r>
      <w:proofErr w:type="spellStart"/>
      <w:r w:rsidRPr="00FE7141">
        <w:rPr>
          <w:rFonts w:ascii="Arial" w:hAnsi="Arial" w:cs="Arial"/>
          <w:w w:val="99"/>
          <w:sz w:val="22"/>
          <w:szCs w:val="22"/>
        </w:rPr>
        <w:t>Bunnugal</w:t>
      </w:r>
      <w:proofErr w:type="spellEnd"/>
      <w:r w:rsidRPr="00FE7141">
        <w:rPr>
          <w:rFonts w:ascii="Arial" w:hAnsi="Arial" w:cs="Arial"/>
          <w:w w:val="99"/>
          <w:sz w:val="22"/>
          <w:szCs w:val="22"/>
        </w:rPr>
        <w:t xml:space="preserve">, </w:t>
      </w:r>
      <w:proofErr w:type="spellStart"/>
      <w:r w:rsidRPr="00FE7141">
        <w:rPr>
          <w:rFonts w:ascii="Arial" w:hAnsi="Arial" w:cs="Arial"/>
          <w:w w:val="99"/>
          <w:sz w:val="22"/>
          <w:szCs w:val="22"/>
        </w:rPr>
        <w:t>Glenthompson</w:t>
      </w:r>
      <w:proofErr w:type="spellEnd"/>
      <w:r w:rsidRPr="00FE7141">
        <w:rPr>
          <w:rFonts w:ascii="Arial" w:hAnsi="Arial" w:cs="Arial"/>
          <w:w w:val="99"/>
          <w:sz w:val="22"/>
          <w:szCs w:val="22"/>
        </w:rPr>
        <w:t xml:space="preserve">, </w:t>
      </w:r>
      <w:proofErr w:type="spellStart"/>
      <w:r w:rsidRPr="00FE7141">
        <w:rPr>
          <w:rFonts w:ascii="Arial" w:hAnsi="Arial" w:cs="Arial"/>
          <w:w w:val="99"/>
          <w:sz w:val="22"/>
          <w:szCs w:val="22"/>
        </w:rPr>
        <w:t>Mooralla</w:t>
      </w:r>
      <w:proofErr w:type="spellEnd"/>
      <w:r w:rsidRPr="00FE7141">
        <w:rPr>
          <w:rFonts w:ascii="Arial" w:hAnsi="Arial" w:cs="Arial"/>
          <w:w w:val="99"/>
          <w:sz w:val="22"/>
          <w:szCs w:val="22"/>
        </w:rPr>
        <w:t xml:space="preserve">, </w:t>
      </w:r>
      <w:proofErr w:type="spellStart"/>
      <w:r w:rsidRPr="00FE7141">
        <w:rPr>
          <w:rFonts w:ascii="Arial" w:hAnsi="Arial" w:cs="Arial"/>
          <w:w w:val="99"/>
          <w:sz w:val="22"/>
          <w:szCs w:val="22"/>
        </w:rPr>
        <w:t>Bulart</w:t>
      </w:r>
      <w:proofErr w:type="spellEnd"/>
      <w:r w:rsidRPr="00FE7141">
        <w:rPr>
          <w:rFonts w:ascii="Arial" w:hAnsi="Arial" w:cs="Arial"/>
          <w:w w:val="99"/>
          <w:sz w:val="22"/>
          <w:szCs w:val="22"/>
        </w:rPr>
        <w:t>, Beaufort, Skipton, Lake Goldsmith and Stoneleigh Landcare group</w:t>
      </w:r>
      <w:r w:rsidR="006C09E1">
        <w:rPr>
          <w:rFonts w:ascii="Arial" w:hAnsi="Arial" w:cs="Arial"/>
          <w:w w:val="99"/>
          <w:sz w:val="22"/>
          <w:szCs w:val="22"/>
        </w:rPr>
        <w:t>s</w:t>
      </w:r>
      <w:r w:rsidRPr="00FE7141">
        <w:rPr>
          <w:rFonts w:ascii="Arial" w:hAnsi="Arial" w:cs="Arial"/>
          <w:w w:val="99"/>
          <w:sz w:val="22"/>
          <w:szCs w:val="22"/>
        </w:rPr>
        <w:t>.</w:t>
      </w:r>
    </w:p>
    <w:p w14:paraId="798DA394"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02A3B0FA" w14:textId="78BAE8D4"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The</w:t>
      </w:r>
      <w:r w:rsidR="006461A4">
        <w:rPr>
          <w:rFonts w:ascii="Arial" w:hAnsi="Arial" w:cs="Arial"/>
          <w:w w:val="99"/>
          <w:sz w:val="22"/>
          <w:szCs w:val="22"/>
        </w:rPr>
        <w:t xml:space="preserve"> $80,000</w:t>
      </w:r>
      <w:r w:rsidRPr="00FE7141">
        <w:rPr>
          <w:rFonts w:ascii="Arial" w:hAnsi="Arial" w:cs="Arial"/>
          <w:w w:val="99"/>
          <w:sz w:val="22"/>
          <w:szCs w:val="22"/>
        </w:rPr>
        <w:t xml:space="preserve"> </w:t>
      </w:r>
      <w:r w:rsidRPr="00FE7141">
        <w:rPr>
          <w:rFonts w:ascii="Arial" w:hAnsi="Arial" w:cs="Arial"/>
          <w:i/>
          <w:iCs/>
          <w:w w:val="99"/>
          <w:sz w:val="22"/>
          <w:szCs w:val="22"/>
        </w:rPr>
        <w:t>Protecting Wetlands Together with effective, efficient landscape scale rabbit control</w:t>
      </w:r>
      <w:r w:rsidRPr="00FE7141">
        <w:rPr>
          <w:rFonts w:ascii="Arial" w:hAnsi="Arial" w:cs="Arial"/>
          <w:w w:val="99"/>
          <w:sz w:val="22"/>
          <w:szCs w:val="22"/>
        </w:rPr>
        <w:t xml:space="preserve"> project will help community work together to reduce rabbit populations in a cooperative, humane, </w:t>
      </w:r>
      <w:proofErr w:type="gramStart"/>
      <w:r w:rsidRPr="00FE7141">
        <w:rPr>
          <w:rFonts w:ascii="Arial" w:hAnsi="Arial" w:cs="Arial"/>
          <w:w w:val="99"/>
          <w:sz w:val="22"/>
          <w:szCs w:val="22"/>
        </w:rPr>
        <w:t>effective</w:t>
      </w:r>
      <w:proofErr w:type="gramEnd"/>
      <w:r w:rsidRPr="00FE7141">
        <w:rPr>
          <w:rFonts w:ascii="Arial" w:hAnsi="Arial" w:cs="Arial"/>
          <w:w w:val="99"/>
          <w:sz w:val="22"/>
          <w:szCs w:val="22"/>
        </w:rPr>
        <w:t xml:space="preserve"> and efficient manner</w:t>
      </w:r>
      <w:r w:rsidR="00E64C3A">
        <w:rPr>
          <w:rFonts w:ascii="Arial" w:hAnsi="Arial" w:cs="Arial"/>
          <w:w w:val="99"/>
          <w:sz w:val="22"/>
          <w:szCs w:val="22"/>
        </w:rPr>
        <w:t xml:space="preserve"> over the next two years.</w:t>
      </w:r>
    </w:p>
    <w:p w14:paraId="4C2267A3"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5CC90936" w14:textId="3076559C"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 xml:space="preserve">Landholders will identify, mark and map warrens, for contractors to undertake control works and </w:t>
      </w:r>
      <w:proofErr w:type="spellStart"/>
      <w:r w:rsidRPr="00FE7141">
        <w:rPr>
          <w:rFonts w:ascii="Arial" w:hAnsi="Arial" w:cs="Arial"/>
          <w:w w:val="99"/>
          <w:sz w:val="22"/>
          <w:szCs w:val="22"/>
        </w:rPr>
        <w:t>landcare</w:t>
      </w:r>
      <w:proofErr w:type="spellEnd"/>
      <w:r w:rsidRPr="00FE7141">
        <w:rPr>
          <w:rFonts w:ascii="Arial" w:hAnsi="Arial" w:cs="Arial"/>
          <w:w w:val="99"/>
          <w:sz w:val="22"/>
          <w:szCs w:val="22"/>
        </w:rPr>
        <w:t xml:space="preserve"> facilitators coordinate the approach when it is undertaken in February to April next year</w:t>
      </w:r>
      <w:r w:rsidR="00E64C3A">
        <w:rPr>
          <w:rFonts w:ascii="Arial" w:hAnsi="Arial" w:cs="Arial"/>
          <w:w w:val="99"/>
          <w:sz w:val="22"/>
          <w:szCs w:val="22"/>
        </w:rPr>
        <w:t xml:space="preserve">, followed by ongoing monitoring for 12 months to </w:t>
      </w:r>
      <w:r w:rsidR="00874234">
        <w:rPr>
          <w:rFonts w:ascii="Arial" w:hAnsi="Arial" w:cs="Arial"/>
          <w:w w:val="99"/>
          <w:sz w:val="22"/>
          <w:szCs w:val="22"/>
        </w:rPr>
        <w:t>reduce reinfestation.</w:t>
      </w:r>
      <w:r w:rsidRPr="00FE7141">
        <w:rPr>
          <w:rFonts w:ascii="Arial" w:hAnsi="Arial" w:cs="Arial"/>
          <w:w w:val="99"/>
          <w:sz w:val="22"/>
          <w:szCs w:val="22"/>
        </w:rPr>
        <w:t xml:space="preserve"> </w:t>
      </w:r>
    </w:p>
    <w:p w14:paraId="05D2B908"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277344C6" w14:textId="2590FEC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The</w:t>
      </w:r>
      <w:r w:rsidR="00874234">
        <w:rPr>
          <w:rFonts w:ascii="Arial" w:hAnsi="Arial" w:cs="Arial"/>
          <w:w w:val="99"/>
          <w:sz w:val="22"/>
          <w:szCs w:val="22"/>
        </w:rPr>
        <w:t xml:space="preserve"> 8-month</w:t>
      </w:r>
      <w:r w:rsidRPr="00FE7141">
        <w:rPr>
          <w:rFonts w:ascii="Arial" w:hAnsi="Arial" w:cs="Arial"/>
          <w:w w:val="99"/>
          <w:sz w:val="22"/>
          <w:szCs w:val="22"/>
        </w:rPr>
        <w:t xml:space="preserve"> </w:t>
      </w:r>
      <w:r w:rsidRPr="00FE7141">
        <w:rPr>
          <w:rFonts w:ascii="Arial" w:hAnsi="Arial" w:cs="Arial"/>
          <w:i/>
          <w:iCs/>
          <w:w w:val="99"/>
          <w:sz w:val="22"/>
          <w:szCs w:val="22"/>
        </w:rPr>
        <w:t>Protecting Wetlands Together with Precision Ag</w:t>
      </w:r>
      <w:r w:rsidRPr="00FE7141">
        <w:rPr>
          <w:rFonts w:ascii="Arial" w:hAnsi="Arial" w:cs="Arial"/>
          <w:w w:val="99"/>
          <w:sz w:val="22"/>
          <w:szCs w:val="22"/>
        </w:rPr>
        <w:t xml:space="preserve"> </w:t>
      </w:r>
      <w:r w:rsidR="00874234">
        <w:rPr>
          <w:rFonts w:ascii="Arial" w:hAnsi="Arial" w:cs="Arial"/>
          <w:w w:val="99"/>
          <w:sz w:val="22"/>
          <w:szCs w:val="22"/>
        </w:rPr>
        <w:t xml:space="preserve">project </w:t>
      </w:r>
      <w:r w:rsidRPr="00FE7141">
        <w:rPr>
          <w:rFonts w:ascii="Arial" w:hAnsi="Arial" w:cs="Arial"/>
          <w:w w:val="99"/>
          <w:sz w:val="22"/>
          <w:szCs w:val="22"/>
        </w:rPr>
        <w:t>has been funded</w:t>
      </w:r>
      <w:r w:rsidR="006461A4">
        <w:rPr>
          <w:rFonts w:ascii="Arial" w:hAnsi="Arial" w:cs="Arial"/>
          <w:w w:val="99"/>
          <w:sz w:val="22"/>
          <w:szCs w:val="22"/>
        </w:rPr>
        <w:t xml:space="preserve"> for almost $40,000</w:t>
      </w:r>
      <w:r w:rsidRPr="00FE7141">
        <w:rPr>
          <w:rFonts w:ascii="Arial" w:hAnsi="Arial" w:cs="Arial"/>
          <w:w w:val="99"/>
          <w:sz w:val="22"/>
          <w:szCs w:val="22"/>
        </w:rPr>
        <w:t xml:space="preserve"> as part of the Our Catchment Our Communities Landscape Scale Grants. </w:t>
      </w:r>
    </w:p>
    <w:p w14:paraId="28A54F2F"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0C22167B" w14:textId="7D28CC96"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This project aims to provide clarity on what precision ag strategies and software is currently being used within the OCOC region and inspire cropping farmers and agronomists to consider precision ag strategies to protect and manage wetlands. A survey will be circulated to cropping farmers to during October and November to gather this information.</w:t>
      </w:r>
    </w:p>
    <w:p w14:paraId="213D9905" w14:textId="77777777"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12C52927" w14:textId="693A2150" w:rsid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sidRPr="00FE7141">
        <w:rPr>
          <w:rFonts w:ascii="Arial" w:hAnsi="Arial" w:cs="Arial"/>
          <w:w w:val="99"/>
          <w:sz w:val="22"/>
          <w:szCs w:val="22"/>
        </w:rPr>
        <w:t xml:space="preserve">Those wanting to be part of the OCOC Precision Ag Advisory Group will have the opportunity to learn about the latest technology available for precision ag by attending the </w:t>
      </w:r>
      <w:proofErr w:type="spellStart"/>
      <w:r w:rsidRPr="00FE7141">
        <w:rPr>
          <w:rFonts w:ascii="Arial" w:hAnsi="Arial" w:cs="Arial"/>
          <w:w w:val="99"/>
          <w:sz w:val="22"/>
          <w:szCs w:val="22"/>
        </w:rPr>
        <w:t>Agrifutures</w:t>
      </w:r>
      <w:proofErr w:type="spellEnd"/>
      <w:r w:rsidRPr="00FE7141">
        <w:rPr>
          <w:rFonts w:ascii="Arial" w:hAnsi="Arial" w:cs="Arial"/>
          <w:w w:val="99"/>
          <w:sz w:val="22"/>
          <w:szCs w:val="22"/>
        </w:rPr>
        <w:t xml:space="preserve"> Evoke AG ‘Down to Earth’ conference in Feb 2023 and workshops to explore what precision ag strategies could be used to protect and manage wetlands within a cropping system. </w:t>
      </w:r>
    </w:p>
    <w:p w14:paraId="761CF6F7" w14:textId="503B5A11" w:rsid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0FFB0D3A" w14:textId="5CD9ACB2" w:rsid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Pr>
          <w:rFonts w:ascii="Arial" w:hAnsi="Arial" w:cs="Arial"/>
          <w:w w:val="99"/>
          <w:sz w:val="22"/>
          <w:szCs w:val="22"/>
        </w:rPr>
        <w:t xml:space="preserve">Landholders wishing to participate in these projects should contact their local Landcare facilitator. </w:t>
      </w:r>
    </w:p>
    <w:p w14:paraId="6CDD9F6B" w14:textId="0D39CC00" w:rsidR="00FE7141" w:rsidRDefault="00FE7141" w:rsidP="00FE7141">
      <w:pPr>
        <w:pStyle w:val="NoParagraphStyle"/>
        <w:tabs>
          <w:tab w:val="left" w:pos="227"/>
        </w:tabs>
        <w:suppressAutoHyphens/>
        <w:snapToGrid w:val="0"/>
        <w:spacing w:line="264" w:lineRule="auto"/>
        <w:rPr>
          <w:rFonts w:ascii="Arial" w:hAnsi="Arial" w:cs="Arial"/>
          <w:w w:val="99"/>
          <w:sz w:val="22"/>
          <w:szCs w:val="22"/>
        </w:rPr>
      </w:pPr>
    </w:p>
    <w:p w14:paraId="7D53E6DA" w14:textId="30A693B3" w:rsidR="00FE7141" w:rsidRPr="00FE7141" w:rsidRDefault="00FE7141" w:rsidP="00FE7141">
      <w:pPr>
        <w:pStyle w:val="NoParagraphStyle"/>
        <w:tabs>
          <w:tab w:val="left" w:pos="227"/>
        </w:tabs>
        <w:suppressAutoHyphens/>
        <w:snapToGrid w:val="0"/>
        <w:spacing w:line="264" w:lineRule="auto"/>
        <w:rPr>
          <w:rFonts w:ascii="Arial" w:hAnsi="Arial" w:cs="Arial"/>
          <w:w w:val="99"/>
          <w:sz w:val="22"/>
          <w:szCs w:val="22"/>
        </w:rPr>
      </w:pPr>
      <w:r>
        <w:rPr>
          <w:rFonts w:ascii="Arial" w:hAnsi="Arial" w:cs="Arial"/>
          <w:noProof/>
          <w:w w:val="99"/>
          <w:sz w:val="22"/>
          <w:szCs w:val="22"/>
        </w:rPr>
        <w:drawing>
          <wp:inline distT="0" distB="0" distL="0" distR="0" wp14:anchorId="017D17FE" wp14:editId="5375EA72">
            <wp:extent cx="5731510" cy="38201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0112ED8D" w14:textId="15959072" w:rsidR="00A425F2" w:rsidRPr="00F658DF" w:rsidRDefault="00FE7141" w:rsidP="00FE7141">
      <w:pPr>
        <w:pStyle w:val="NoParagraphStyle"/>
        <w:tabs>
          <w:tab w:val="left" w:pos="227"/>
        </w:tabs>
        <w:suppressAutoHyphens/>
        <w:snapToGrid w:val="0"/>
        <w:spacing w:line="264" w:lineRule="auto"/>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25D32EEC" wp14:editId="79CBE407">
                <wp:simplePos x="0" y="0"/>
                <wp:positionH relativeFrom="column">
                  <wp:posOffset>38100</wp:posOffset>
                </wp:positionH>
                <wp:positionV relativeFrom="paragraph">
                  <wp:posOffset>171450</wp:posOffset>
                </wp:positionV>
                <wp:extent cx="5705475" cy="828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705475" cy="828675"/>
                        </a:xfrm>
                        <a:prstGeom prst="rect">
                          <a:avLst/>
                        </a:prstGeom>
                        <a:solidFill>
                          <a:schemeClr val="lt1"/>
                        </a:solidFill>
                        <a:ln w="6350">
                          <a:noFill/>
                        </a:ln>
                      </wps:spPr>
                      <wps:txbx>
                        <w:txbxContent>
                          <w:p w14:paraId="0CED07BF" w14:textId="25C301E8" w:rsidR="00FE7141" w:rsidRPr="00FE7141" w:rsidRDefault="00FE7141">
                            <w:pPr>
                              <w:rPr>
                                <w:rFonts w:ascii="Arial" w:hAnsi="Arial" w:cs="Arial"/>
                                <w:b/>
                                <w:bCs/>
                                <w:i/>
                                <w:iCs/>
                                <w:sz w:val="18"/>
                                <w:szCs w:val="18"/>
                              </w:rPr>
                            </w:pPr>
                            <w:r>
                              <w:rPr>
                                <w:rFonts w:ascii="Arial" w:hAnsi="Arial" w:cs="Arial"/>
                                <w:b/>
                                <w:bCs/>
                                <w:i/>
                                <w:iCs/>
                                <w:sz w:val="18"/>
                                <w:szCs w:val="18"/>
                              </w:rPr>
                              <w:t xml:space="preserve">CAPTION: </w:t>
                            </w:r>
                            <w:r w:rsidRPr="00FE7141">
                              <w:rPr>
                                <w:rFonts w:ascii="Arial" w:hAnsi="Arial" w:cs="Arial"/>
                                <w:b/>
                                <w:bCs/>
                                <w:i/>
                                <w:iCs/>
                                <w:sz w:val="18"/>
                                <w:szCs w:val="18"/>
                              </w:rPr>
                              <w:t>Using precision agriculture techniques to help farmers crop around wetlands, rather than through them is a focus of a new cooperative project in Victoria’s southwest.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D32EEC" id="_x0000_t202" coordsize="21600,21600" o:spt="202" path="m,l,21600r21600,l21600,xe">
                <v:stroke joinstyle="miter"/>
                <v:path gradientshapeok="t" o:connecttype="rect"/>
              </v:shapetype>
              <v:shape id="Text Box 7" o:spid="_x0000_s1026" type="#_x0000_t202" style="position:absolute;margin-left:3pt;margin-top:13.5pt;width:449.25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OLA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" fillcolor="white [3201]" stroked="f" strokeweight=".5pt">
                <v:textbox>
                  <w:txbxContent>
                    <w:p w14:paraId="0CED07BF" w14:textId="25C301E8" w:rsidR="00FE7141" w:rsidRPr="00FE7141" w:rsidRDefault="00FE7141">
                      <w:pPr>
                        <w:rPr>
                          <w:rFonts w:ascii="Arial" w:hAnsi="Arial" w:cs="Arial"/>
                          <w:b/>
                          <w:bCs/>
                          <w:i/>
                          <w:iCs/>
                          <w:sz w:val="18"/>
                          <w:szCs w:val="18"/>
                        </w:rPr>
                      </w:pPr>
                      <w:r>
                        <w:rPr>
                          <w:rFonts w:ascii="Arial" w:hAnsi="Arial" w:cs="Arial"/>
                          <w:b/>
                          <w:bCs/>
                          <w:i/>
                          <w:iCs/>
                          <w:sz w:val="18"/>
                          <w:szCs w:val="18"/>
                        </w:rPr>
                        <w:t xml:space="preserve">CAPTION: </w:t>
                      </w:r>
                      <w:r w:rsidRPr="00FE7141">
                        <w:rPr>
                          <w:rFonts w:ascii="Arial" w:hAnsi="Arial" w:cs="Arial"/>
                          <w:b/>
                          <w:bCs/>
                          <w:i/>
                          <w:iCs/>
                          <w:sz w:val="18"/>
                          <w:szCs w:val="18"/>
                        </w:rPr>
                        <w:t>Using precision agriculture techniques to help farmers crop around wetlands, rather than through them is a focus of a new cooperative project in Victoria’s southwest.</w:t>
                      </w:r>
                    </w:p>
                  </w:txbxContent>
                </v:textbox>
              </v:shape>
            </w:pict>
          </mc:Fallback>
        </mc:AlternateContent>
      </w:r>
    </w:p>
    <w:sectPr w:rsidR="00A425F2" w:rsidRPr="00F658DF" w:rsidSect="002D40CD">
      <w:headerReference w:type="even" r:id="rId8"/>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AB934" w14:textId="77777777" w:rsidR="00FD7609" w:rsidRDefault="00FD7609" w:rsidP="002D40CD">
      <w:pPr>
        <w:spacing w:after="0" w:line="240" w:lineRule="auto"/>
      </w:pPr>
      <w:r>
        <w:separator/>
      </w:r>
    </w:p>
  </w:endnote>
  <w:endnote w:type="continuationSeparator" w:id="0">
    <w:p w14:paraId="2092ECEE" w14:textId="77777777" w:rsidR="00FD7609" w:rsidRDefault="00FD7609" w:rsidP="002D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4F05" w14:textId="70171572" w:rsidR="002D40CD" w:rsidRDefault="00DF2C6C" w:rsidP="00DF2C6C">
    <w:pPr>
      <w:pStyle w:val="Footer"/>
      <w:tabs>
        <w:tab w:val="clear" w:pos="4513"/>
        <w:tab w:val="clear" w:pos="9026"/>
        <w:tab w:val="left" w:pos="7275"/>
      </w:tabs>
    </w:pPr>
    <w:r w:rsidRPr="00F46A11">
      <w:rPr>
        <w:noProof/>
      </w:rPr>
      <mc:AlternateContent>
        <mc:Choice Requires="wps">
          <w:drawing>
            <wp:anchor distT="0" distB="0" distL="114300" distR="114300" simplePos="0" relativeHeight="251672576" behindDoc="0" locked="0" layoutInCell="1" allowOverlap="1" wp14:anchorId="409EB17C" wp14:editId="3ECB65EC">
              <wp:simplePos x="0" y="0"/>
              <wp:positionH relativeFrom="column">
                <wp:posOffset>1914525</wp:posOffset>
              </wp:positionH>
              <wp:positionV relativeFrom="paragraph">
                <wp:posOffset>-219075</wp:posOffset>
              </wp:positionV>
              <wp:extent cx="4624070" cy="718185"/>
              <wp:effectExtent l="0" t="0" r="5080" b="5715"/>
              <wp:wrapNone/>
              <wp:docPr id="3" name="Text Box 3"/>
              <wp:cNvGraphicFramePr/>
              <a:graphic xmlns:a="http://schemas.openxmlformats.org/drawingml/2006/main">
                <a:graphicData uri="http://schemas.microsoft.com/office/word/2010/wordprocessingShape">
                  <wps:wsp>
                    <wps:cNvSpPr txBox="1"/>
                    <wps:spPr>
                      <a:xfrm>
                        <a:off x="0" y="0"/>
                        <a:ext cx="4624070" cy="718185"/>
                      </a:xfrm>
                      <a:prstGeom prst="rect">
                        <a:avLst/>
                      </a:prstGeom>
                      <a:noFill/>
                      <a:ln w="6350">
                        <a:noFill/>
                      </a:ln>
                    </wps:spPr>
                    <wps:txbx>
                      <w:txbxContent>
                        <w:p w14:paraId="4AD80D62" w14:textId="77777777" w:rsidR="00DF2C6C" w:rsidRDefault="00DF2C6C" w:rsidP="00DF2C6C">
                          <w:pPr>
                            <w:pStyle w:val="BasicParagraph"/>
                            <w:snapToGrid w:val="0"/>
                            <w:jc w:val="right"/>
                            <w:rPr>
                              <w:rFonts w:ascii="Arial" w:hAnsi="Arial" w:cs="Arial"/>
                              <w:b/>
                              <w:bCs/>
                              <w:sz w:val="18"/>
                              <w:szCs w:val="18"/>
                            </w:rPr>
                          </w:pPr>
                          <w:r>
                            <w:rPr>
                              <w:rFonts w:ascii="Arial" w:hAnsi="Arial" w:cs="Arial"/>
                              <w:b/>
                              <w:bCs/>
                              <w:sz w:val="18"/>
                              <w:szCs w:val="18"/>
                            </w:rPr>
                            <w:t xml:space="preserve">MEDIA ENQUIRIES: Liz Mecham, Communications and Engagement Advisor </w:t>
                          </w:r>
                        </w:p>
                        <w:p w14:paraId="5D8638B3" w14:textId="77777777" w:rsidR="00DF2C6C" w:rsidRPr="00881F4C" w:rsidRDefault="00DF2C6C" w:rsidP="00DF2C6C">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DF2C6C">
                            <w:rPr>
                              <w:rFonts w:ascii="Arial" w:hAnsi="Arial" w:cs="Arial"/>
                              <w:b/>
                              <w:bCs/>
                              <w:sz w:val="18"/>
                              <w:szCs w:val="18"/>
                            </w:rPr>
                            <w:t>|</w:t>
                          </w:r>
                          <w:r w:rsidRPr="00881F4C">
                            <w:rPr>
                              <w:rFonts w:ascii="Arial" w:hAnsi="Arial" w:cs="Arial"/>
                              <w:sz w:val="18"/>
                              <w:szCs w:val="18"/>
                            </w:rPr>
                            <w:t xml:space="preserve"> </w:t>
                          </w:r>
                          <w:r w:rsidRPr="00DF2C6C">
                            <w:rPr>
                              <w:rFonts w:ascii="Arial" w:hAnsi="Arial" w:cs="Arial"/>
                              <w:b/>
                              <w:bCs/>
                              <w:sz w:val="18"/>
                              <w:szCs w:val="18"/>
                            </w:rPr>
                            <w:t>M:</w:t>
                          </w:r>
                          <w:r>
                            <w:rPr>
                              <w:rFonts w:ascii="Arial" w:hAnsi="Arial" w:cs="Arial"/>
                              <w:sz w:val="18"/>
                              <w:szCs w:val="18"/>
                            </w:rPr>
                            <w:t xml:space="preserve"> 0436 631 740 </w:t>
                          </w:r>
                          <w:r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013A0B8A" w14:textId="77777777" w:rsidR="00DF2C6C" w:rsidRPr="00881F4C" w:rsidRDefault="00DF2C6C" w:rsidP="00DF2C6C">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2AD95ED0" w14:textId="77777777" w:rsidR="00DF2C6C" w:rsidRPr="00881F4C" w:rsidRDefault="00DF2C6C" w:rsidP="00DF2C6C">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EB17C" id="_x0000_t202" coordsize="21600,21600" o:spt="202" path="m,l,21600r21600,l21600,xe">
              <v:stroke joinstyle="miter"/>
              <v:path gradientshapeok="t" o:connecttype="rect"/>
            </v:shapetype>
            <v:shape id="Text Box 3" o:spid="_x0000_s1028" type="#_x0000_t202" style="position:absolute;margin-left:150.75pt;margin-top:-17.25pt;width:364.1pt;height:5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" filled="f" stroked="f" strokeweight=".5pt">
              <v:textbox inset="0,0,0,0">
                <w:txbxContent>
                  <w:p w14:paraId="4AD80D62" w14:textId="77777777" w:rsidR="00DF2C6C" w:rsidRDefault="00DF2C6C" w:rsidP="00DF2C6C">
                    <w:pPr>
                      <w:pStyle w:val="BasicParagraph"/>
                      <w:snapToGrid w:val="0"/>
                      <w:jc w:val="right"/>
                      <w:rPr>
                        <w:rFonts w:ascii="Arial" w:hAnsi="Arial" w:cs="Arial"/>
                        <w:b/>
                        <w:bCs/>
                        <w:sz w:val="18"/>
                        <w:szCs w:val="18"/>
                      </w:rPr>
                    </w:pPr>
                    <w:r>
                      <w:rPr>
                        <w:rFonts w:ascii="Arial" w:hAnsi="Arial" w:cs="Arial"/>
                        <w:b/>
                        <w:bCs/>
                        <w:sz w:val="18"/>
                        <w:szCs w:val="18"/>
                      </w:rPr>
                      <w:t xml:space="preserve">MEDIA ENQUIRIES: Liz Mecham, Communications and Engagement Advisor </w:t>
                    </w:r>
                  </w:p>
                  <w:p w14:paraId="5D8638B3" w14:textId="77777777" w:rsidR="00DF2C6C" w:rsidRPr="00881F4C" w:rsidRDefault="00DF2C6C" w:rsidP="00DF2C6C">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DF2C6C">
                      <w:rPr>
                        <w:rFonts w:ascii="Arial" w:hAnsi="Arial" w:cs="Arial"/>
                        <w:b/>
                        <w:bCs/>
                        <w:sz w:val="18"/>
                        <w:szCs w:val="18"/>
                      </w:rPr>
                      <w:t>|</w:t>
                    </w:r>
                    <w:r w:rsidRPr="00881F4C">
                      <w:rPr>
                        <w:rFonts w:ascii="Arial" w:hAnsi="Arial" w:cs="Arial"/>
                        <w:sz w:val="18"/>
                        <w:szCs w:val="18"/>
                      </w:rPr>
                      <w:t xml:space="preserve"> </w:t>
                    </w:r>
                    <w:r w:rsidRPr="00DF2C6C">
                      <w:rPr>
                        <w:rFonts w:ascii="Arial" w:hAnsi="Arial" w:cs="Arial"/>
                        <w:b/>
                        <w:bCs/>
                        <w:sz w:val="18"/>
                        <w:szCs w:val="18"/>
                      </w:rPr>
                      <w:t>M:</w:t>
                    </w:r>
                    <w:r>
                      <w:rPr>
                        <w:rFonts w:ascii="Arial" w:hAnsi="Arial" w:cs="Arial"/>
                        <w:sz w:val="18"/>
                        <w:szCs w:val="18"/>
                      </w:rPr>
                      <w:t xml:space="preserve"> 0436 631 740 </w:t>
                    </w:r>
                    <w:r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013A0B8A" w14:textId="77777777" w:rsidR="00DF2C6C" w:rsidRPr="00881F4C" w:rsidRDefault="00DF2C6C" w:rsidP="00DF2C6C">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2AD95ED0" w14:textId="77777777" w:rsidR="00DF2C6C" w:rsidRPr="00881F4C" w:rsidRDefault="00DF2C6C" w:rsidP="00DF2C6C">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002D40CD" w:rsidRPr="00F46A11">
      <w:rPr>
        <w:noProof/>
      </w:rPr>
      <w:drawing>
        <wp:anchor distT="0" distB="0" distL="114300" distR="114300" simplePos="0" relativeHeight="251670528" behindDoc="0" locked="0" layoutInCell="1" allowOverlap="1" wp14:anchorId="5CF50B2A" wp14:editId="00E66704">
          <wp:simplePos x="0" y="0"/>
          <wp:positionH relativeFrom="column">
            <wp:posOffset>-409575</wp:posOffset>
          </wp:positionH>
          <wp:positionV relativeFrom="paragraph">
            <wp:posOffset>-152400</wp:posOffset>
          </wp:positionV>
          <wp:extent cx="1221740" cy="548005"/>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15EF" w14:textId="7EDCDA2D" w:rsidR="002D40CD" w:rsidRDefault="002D40CD" w:rsidP="002D40CD">
    <w:pPr>
      <w:pStyle w:val="Footer"/>
      <w:tabs>
        <w:tab w:val="clear" w:pos="4513"/>
        <w:tab w:val="clear" w:pos="9026"/>
        <w:tab w:val="left" w:pos="7425"/>
      </w:tabs>
    </w:pPr>
    <w:r w:rsidRPr="00F46A11">
      <w:rPr>
        <w:noProof/>
      </w:rPr>
      <mc:AlternateContent>
        <mc:Choice Requires="wps">
          <w:drawing>
            <wp:anchor distT="0" distB="0" distL="114300" distR="114300" simplePos="0" relativeHeight="251666432" behindDoc="0" locked="0" layoutInCell="1" allowOverlap="1" wp14:anchorId="79AAE4A2" wp14:editId="6675F70C">
              <wp:simplePos x="0" y="0"/>
              <wp:positionH relativeFrom="column">
                <wp:posOffset>1695451</wp:posOffset>
              </wp:positionH>
              <wp:positionV relativeFrom="paragraph">
                <wp:posOffset>-232410</wp:posOffset>
              </wp:positionV>
              <wp:extent cx="4624070" cy="718185"/>
              <wp:effectExtent l="0" t="0" r="5080" b="5715"/>
              <wp:wrapNone/>
              <wp:docPr id="20" name="Text Box 20"/>
              <wp:cNvGraphicFramePr/>
              <a:graphic xmlns:a="http://schemas.openxmlformats.org/drawingml/2006/main">
                <a:graphicData uri="http://schemas.microsoft.com/office/word/2010/wordprocessingShape">
                  <wps:wsp>
                    <wps:cNvSpPr txBox="1"/>
                    <wps:spPr>
                      <a:xfrm>
                        <a:off x="0" y="0"/>
                        <a:ext cx="4624070" cy="718185"/>
                      </a:xfrm>
                      <a:prstGeom prst="rect">
                        <a:avLst/>
                      </a:prstGeom>
                      <a:noFill/>
                      <a:ln w="6350">
                        <a:noFill/>
                      </a:ln>
                    </wps:spPr>
                    <wps:txbx>
                      <w:txbxContent>
                        <w:p w14:paraId="3C16EC02" w14:textId="17698AAC" w:rsidR="00FA5BC9" w:rsidRDefault="00FA5BC9" w:rsidP="002D40CD">
                          <w:pPr>
                            <w:pStyle w:val="BasicParagraph"/>
                            <w:snapToGrid w:val="0"/>
                            <w:jc w:val="right"/>
                            <w:rPr>
                              <w:rFonts w:ascii="Arial" w:hAnsi="Arial" w:cs="Arial"/>
                              <w:b/>
                              <w:bCs/>
                              <w:sz w:val="18"/>
                              <w:szCs w:val="18"/>
                            </w:rPr>
                          </w:pPr>
                          <w:r>
                            <w:rPr>
                              <w:rFonts w:ascii="Arial" w:hAnsi="Arial" w:cs="Arial"/>
                              <w:b/>
                              <w:bCs/>
                              <w:sz w:val="18"/>
                              <w:szCs w:val="18"/>
                            </w:rPr>
                            <w:t>MEDIA ENQUIRIES</w:t>
                          </w:r>
                          <w:r w:rsidR="00477831">
                            <w:rPr>
                              <w:rFonts w:ascii="Arial" w:hAnsi="Arial" w:cs="Arial"/>
                              <w:b/>
                              <w:bCs/>
                              <w:sz w:val="18"/>
                              <w:szCs w:val="18"/>
                            </w:rPr>
                            <w:t xml:space="preserve">: </w:t>
                          </w:r>
                          <w:r>
                            <w:rPr>
                              <w:rFonts w:ascii="Arial" w:hAnsi="Arial" w:cs="Arial"/>
                              <w:b/>
                              <w:bCs/>
                              <w:sz w:val="18"/>
                              <w:szCs w:val="18"/>
                            </w:rPr>
                            <w:t>L</w:t>
                          </w:r>
                          <w:r w:rsidR="00477831">
                            <w:rPr>
                              <w:rFonts w:ascii="Arial" w:hAnsi="Arial" w:cs="Arial"/>
                              <w:b/>
                              <w:bCs/>
                              <w:sz w:val="18"/>
                              <w:szCs w:val="18"/>
                            </w:rPr>
                            <w:t xml:space="preserve">iz Mecham, </w:t>
                          </w:r>
                          <w:r w:rsidR="00573F9C">
                            <w:rPr>
                              <w:rFonts w:ascii="Arial" w:hAnsi="Arial" w:cs="Arial"/>
                              <w:b/>
                              <w:bCs/>
                              <w:sz w:val="18"/>
                              <w:szCs w:val="18"/>
                            </w:rPr>
                            <w:t xml:space="preserve">Communications and Engagement Advisor </w:t>
                          </w:r>
                        </w:p>
                        <w:p w14:paraId="02366160" w14:textId="67832E59" w:rsidR="002D40CD" w:rsidRPr="00881F4C" w:rsidRDefault="002D40CD" w:rsidP="002D40CD">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00DF2C6C" w:rsidRPr="00DF2C6C">
                            <w:rPr>
                              <w:rFonts w:ascii="Arial" w:hAnsi="Arial" w:cs="Arial"/>
                              <w:b/>
                              <w:bCs/>
                              <w:sz w:val="18"/>
                              <w:szCs w:val="18"/>
                            </w:rPr>
                            <w:t>|</w:t>
                          </w:r>
                          <w:r w:rsidRPr="00881F4C">
                            <w:rPr>
                              <w:rFonts w:ascii="Arial" w:hAnsi="Arial" w:cs="Arial"/>
                              <w:sz w:val="18"/>
                              <w:szCs w:val="18"/>
                            </w:rPr>
                            <w:t xml:space="preserve"> </w:t>
                          </w:r>
                          <w:r w:rsidR="00573F9C" w:rsidRPr="00DF2C6C">
                            <w:rPr>
                              <w:rFonts w:ascii="Arial" w:hAnsi="Arial" w:cs="Arial"/>
                              <w:b/>
                              <w:bCs/>
                              <w:sz w:val="18"/>
                              <w:szCs w:val="18"/>
                            </w:rPr>
                            <w:t>M:</w:t>
                          </w:r>
                          <w:r w:rsidR="00573F9C">
                            <w:rPr>
                              <w:rFonts w:ascii="Arial" w:hAnsi="Arial" w:cs="Arial"/>
                              <w:sz w:val="18"/>
                              <w:szCs w:val="18"/>
                            </w:rPr>
                            <w:t xml:space="preserve"> </w:t>
                          </w:r>
                          <w:r w:rsidR="00DF2C6C">
                            <w:rPr>
                              <w:rFonts w:ascii="Arial" w:hAnsi="Arial" w:cs="Arial"/>
                              <w:sz w:val="18"/>
                              <w:szCs w:val="18"/>
                            </w:rPr>
                            <w:t xml:space="preserve">0436 631 740 </w:t>
                          </w:r>
                          <w:r w:rsidR="00DF2C6C"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7B424D6E" w14:textId="77777777" w:rsidR="002D40CD" w:rsidRPr="00881F4C" w:rsidRDefault="002D40CD" w:rsidP="002D40CD">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39A15F96" w14:textId="77777777" w:rsidR="002D40CD" w:rsidRPr="00881F4C" w:rsidRDefault="002D40CD" w:rsidP="002D40CD">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AE4A2" id="_x0000_t202" coordsize="21600,21600" o:spt="202" path="m,l,21600r21600,l21600,xe">
              <v:stroke joinstyle="miter"/>
              <v:path gradientshapeok="t" o:connecttype="rect"/>
            </v:shapetype>
            <v:shape id="Text Box 20" o:spid="_x0000_s1030" type="#_x0000_t202" style="position:absolute;margin-left:133.5pt;margin-top:-18.3pt;width:364.1pt;height:5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" filled="f" stroked="f" strokeweight=".5pt">
              <v:textbox inset="0,0,0,0">
                <w:txbxContent>
                  <w:p w14:paraId="3C16EC02" w14:textId="17698AAC" w:rsidR="00FA5BC9" w:rsidRDefault="00FA5BC9" w:rsidP="002D40CD">
                    <w:pPr>
                      <w:pStyle w:val="BasicParagraph"/>
                      <w:snapToGrid w:val="0"/>
                      <w:jc w:val="right"/>
                      <w:rPr>
                        <w:rFonts w:ascii="Arial" w:hAnsi="Arial" w:cs="Arial"/>
                        <w:b/>
                        <w:bCs/>
                        <w:sz w:val="18"/>
                        <w:szCs w:val="18"/>
                      </w:rPr>
                    </w:pPr>
                    <w:r>
                      <w:rPr>
                        <w:rFonts w:ascii="Arial" w:hAnsi="Arial" w:cs="Arial"/>
                        <w:b/>
                        <w:bCs/>
                        <w:sz w:val="18"/>
                        <w:szCs w:val="18"/>
                      </w:rPr>
                      <w:t>MEDIA ENQUIRIES</w:t>
                    </w:r>
                    <w:r w:rsidR="00477831">
                      <w:rPr>
                        <w:rFonts w:ascii="Arial" w:hAnsi="Arial" w:cs="Arial"/>
                        <w:b/>
                        <w:bCs/>
                        <w:sz w:val="18"/>
                        <w:szCs w:val="18"/>
                      </w:rPr>
                      <w:t xml:space="preserve">: </w:t>
                    </w:r>
                    <w:r>
                      <w:rPr>
                        <w:rFonts w:ascii="Arial" w:hAnsi="Arial" w:cs="Arial"/>
                        <w:b/>
                        <w:bCs/>
                        <w:sz w:val="18"/>
                        <w:szCs w:val="18"/>
                      </w:rPr>
                      <w:t>L</w:t>
                    </w:r>
                    <w:r w:rsidR="00477831">
                      <w:rPr>
                        <w:rFonts w:ascii="Arial" w:hAnsi="Arial" w:cs="Arial"/>
                        <w:b/>
                        <w:bCs/>
                        <w:sz w:val="18"/>
                        <w:szCs w:val="18"/>
                      </w:rPr>
                      <w:t xml:space="preserve">iz Mecham, </w:t>
                    </w:r>
                    <w:r w:rsidR="00573F9C">
                      <w:rPr>
                        <w:rFonts w:ascii="Arial" w:hAnsi="Arial" w:cs="Arial"/>
                        <w:b/>
                        <w:bCs/>
                        <w:sz w:val="18"/>
                        <w:szCs w:val="18"/>
                      </w:rPr>
                      <w:t xml:space="preserve">Communications and Engagement Advisor </w:t>
                    </w:r>
                  </w:p>
                  <w:p w14:paraId="02366160" w14:textId="67832E59" w:rsidR="002D40CD" w:rsidRPr="00881F4C" w:rsidRDefault="002D40CD" w:rsidP="002D40CD">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00DF2C6C" w:rsidRPr="00DF2C6C">
                      <w:rPr>
                        <w:rFonts w:ascii="Arial" w:hAnsi="Arial" w:cs="Arial"/>
                        <w:b/>
                        <w:bCs/>
                        <w:sz w:val="18"/>
                        <w:szCs w:val="18"/>
                      </w:rPr>
                      <w:t>|</w:t>
                    </w:r>
                    <w:r w:rsidRPr="00881F4C">
                      <w:rPr>
                        <w:rFonts w:ascii="Arial" w:hAnsi="Arial" w:cs="Arial"/>
                        <w:sz w:val="18"/>
                        <w:szCs w:val="18"/>
                      </w:rPr>
                      <w:t xml:space="preserve"> </w:t>
                    </w:r>
                    <w:r w:rsidR="00573F9C" w:rsidRPr="00DF2C6C">
                      <w:rPr>
                        <w:rFonts w:ascii="Arial" w:hAnsi="Arial" w:cs="Arial"/>
                        <w:b/>
                        <w:bCs/>
                        <w:sz w:val="18"/>
                        <w:szCs w:val="18"/>
                      </w:rPr>
                      <w:t>M:</w:t>
                    </w:r>
                    <w:r w:rsidR="00573F9C">
                      <w:rPr>
                        <w:rFonts w:ascii="Arial" w:hAnsi="Arial" w:cs="Arial"/>
                        <w:sz w:val="18"/>
                        <w:szCs w:val="18"/>
                      </w:rPr>
                      <w:t xml:space="preserve"> </w:t>
                    </w:r>
                    <w:r w:rsidR="00DF2C6C">
                      <w:rPr>
                        <w:rFonts w:ascii="Arial" w:hAnsi="Arial" w:cs="Arial"/>
                        <w:sz w:val="18"/>
                        <w:szCs w:val="18"/>
                      </w:rPr>
                      <w:t xml:space="preserve">0436 631 740 </w:t>
                    </w:r>
                    <w:r w:rsidR="00DF2C6C"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7B424D6E" w14:textId="77777777" w:rsidR="002D40CD" w:rsidRPr="00881F4C" w:rsidRDefault="002D40CD" w:rsidP="002D40CD">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39A15F96" w14:textId="77777777" w:rsidR="002D40CD" w:rsidRPr="00881F4C" w:rsidRDefault="002D40CD" w:rsidP="002D40CD">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F46A11">
      <w:rPr>
        <w:noProof/>
      </w:rPr>
      <w:drawing>
        <wp:anchor distT="0" distB="0" distL="114300" distR="114300" simplePos="0" relativeHeight="251664384" behindDoc="0" locked="0" layoutInCell="1" allowOverlap="1" wp14:anchorId="28207E04" wp14:editId="0B7F8CE6">
          <wp:simplePos x="0" y="0"/>
          <wp:positionH relativeFrom="column">
            <wp:posOffset>-485775</wp:posOffset>
          </wp:positionH>
          <wp:positionV relativeFrom="paragraph">
            <wp:posOffset>-133350</wp:posOffset>
          </wp:positionV>
          <wp:extent cx="1221740" cy="548005"/>
          <wp:effectExtent l="0" t="0" r="0" b="0"/>
          <wp:wrapNone/>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993C" w14:textId="77777777" w:rsidR="00FD7609" w:rsidRDefault="00FD7609" w:rsidP="002D40CD">
      <w:pPr>
        <w:spacing w:after="0" w:line="240" w:lineRule="auto"/>
      </w:pPr>
      <w:r>
        <w:separator/>
      </w:r>
    </w:p>
  </w:footnote>
  <w:footnote w:type="continuationSeparator" w:id="0">
    <w:p w14:paraId="758EC87B" w14:textId="77777777" w:rsidR="00FD7609" w:rsidRDefault="00FD7609" w:rsidP="002D4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F63F" w14:textId="77777777" w:rsidR="002D40CD" w:rsidRDefault="002D40CD">
    <w:pPr>
      <w:pStyle w:val="Header"/>
    </w:pPr>
    <w:r>
      <w:rPr>
        <w:noProof/>
      </w:rPr>
      <mc:AlternateContent>
        <mc:Choice Requires="wps">
          <w:drawing>
            <wp:anchor distT="0" distB="0" distL="0" distR="0" simplePos="0" relativeHeight="251659264" behindDoc="0" locked="0" layoutInCell="1" allowOverlap="1" wp14:anchorId="00BEC5D5" wp14:editId="31B82F08">
              <wp:simplePos x="635" y="635"/>
              <wp:positionH relativeFrom="column">
                <wp:align>center</wp:align>
              </wp:positionH>
              <wp:positionV relativeFrom="paragraph">
                <wp:posOffset>635</wp:posOffset>
              </wp:positionV>
              <wp:extent cx="443865" cy="443865"/>
              <wp:effectExtent l="0" t="0" r="4445" b="698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CC2A1" w14:textId="77777777" w:rsidR="002D40CD" w:rsidRPr="002D40CD" w:rsidRDefault="002D40CD">
                          <w:pPr>
                            <w:rPr>
                              <w:rFonts w:ascii="Calibri" w:eastAsia="Calibri" w:hAnsi="Calibri" w:cs="Calibri"/>
                              <w:color w:val="FF0000"/>
                              <w:sz w:val="28"/>
                              <w:szCs w:val="28"/>
                            </w:rPr>
                          </w:pPr>
                          <w:r w:rsidRPr="002D40CD">
                            <w:rPr>
                              <w:rFonts w:ascii="Calibri" w:eastAsia="Calibri" w:hAnsi="Calibri" w:cs="Calibri"/>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BEC5D5"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9CC2A1" w14:textId="77777777" w:rsidR="002D40CD" w:rsidRPr="002D40CD" w:rsidRDefault="002D40CD">
                    <w:pPr>
                      <w:rPr>
                        <w:rFonts w:ascii="Calibri" w:eastAsia="Calibri" w:hAnsi="Calibri" w:cs="Calibri"/>
                        <w:color w:val="FF0000"/>
                        <w:sz w:val="28"/>
                        <w:szCs w:val="28"/>
                      </w:rPr>
                    </w:pPr>
                    <w:r w:rsidRPr="002D40CD">
                      <w:rPr>
                        <w:rFonts w:ascii="Calibri" w:eastAsia="Calibri" w:hAnsi="Calibri" w:cs="Calibri"/>
                        <w:color w:val="FF0000"/>
                        <w:sz w:val="28"/>
                        <w:szCs w:val="28"/>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1D00" w14:textId="323832CC" w:rsidR="002D40CD" w:rsidRDefault="002D40CD">
    <w:pPr>
      <w:pStyle w:val="Header"/>
    </w:pPr>
    <w:r>
      <w:rPr>
        <w:noProof/>
      </w:rPr>
      <w:drawing>
        <wp:anchor distT="0" distB="0" distL="114300" distR="114300" simplePos="0" relativeHeight="251661312" behindDoc="1" locked="0" layoutInCell="1" allowOverlap="1" wp14:anchorId="310183F8" wp14:editId="35737D33">
          <wp:simplePos x="0" y="0"/>
          <wp:positionH relativeFrom="page">
            <wp:align>left</wp:align>
          </wp:positionH>
          <wp:positionV relativeFrom="paragraph">
            <wp:posOffset>-448310</wp:posOffset>
          </wp:positionV>
          <wp:extent cx="7560000" cy="978352"/>
          <wp:effectExtent l="0" t="0" r="3175" b="0"/>
          <wp:wrapNone/>
          <wp:docPr id="32" name="Picture 3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978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5E0F" w14:textId="57A16A10" w:rsidR="002D40CD" w:rsidRDefault="002D40CD">
    <w:pPr>
      <w:pStyle w:val="Header"/>
    </w:pPr>
    <w:r>
      <w:rPr>
        <w:noProof/>
      </w:rPr>
      <w:drawing>
        <wp:anchor distT="0" distB="0" distL="114300" distR="114300" simplePos="0" relativeHeight="251662336" behindDoc="0" locked="0" layoutInCell="1" allowOverlap="1" wp14:anchorId="666EC326" wp14:editId="1F77E170">
          <wp:simplePos x="0" y="0"/>
          <wp:positionH relativeFrom="page">
            <wp:align>left</wp:align>
          </wp:positionH>
          <wp:positionV relativeFrom="paragraph">
            <wp:posOffset>-449580</wp:posOffset>
          </wp:positionV>
          <wp:extent cx="7559675" cy="2807970"/>
          <wp:effectExtent l="0" t="0" r="3175" b="0"/>
          <wp:wrapTopAndBottom/>
          <wp:docPr id="27" name="Picture 27" descr="Media Releas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dia Release headi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079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0" locked="0" layoutInCell="1" allowOverlap="1" wp14:anchorId="471C0CCC" wp14:editId="1A23D1A7">
              <wp:simplePos x="635" y="635"/>
              <wp:positionH relativeFrom="column">
                <wp:align>center</wp:align>
              </wp:positionH>
              <wp:positionV relativeFrom="paragraph">
                <wp:posOffset>635</wp:posOffset>
              </wp:positionV>
              <wp:extent cx="443865" cy="443865"/>
              <wp:effectExtent l="0" t="0" r="4445" b="698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EC63D" w14:textId="5565528A" w:rsidR="002D40CD" w:rsidRPr="002D40CD" w:rsidRDefault="002D40CD">
                          <w:pPr>
                            <w:rPr>
                              <w:rFonts w:ascii="Calibri" w:eastAsia="Calibri" w:hAnsi="Calibri" w:cs="Calibri"/>
                              <w:color w:val="FF0000"/>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1C0CCC" id="_x0000_t202" coordsize="21600,21600" o:spt="202" path="m,l,21600r21600,l21600,xe">
              <v:stroke joinstyle="miter"/>
              <v:path gradientshapeok="t" o:connecttype="rect"/>
            </v:shapetype>
            <v:shape id="Text Box 1"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B2EC63D" w14:textId="5565528A" w:rsidR="002D40CD" w:rsidRPr="002D40CD" w:rsidRDefault="002D40CD">
                    <w:pPr>
                      <w:rPr>
                        <w:rFonts w:ascii="Calibri" w:eastAsia="Calibri" w:hAnsi="Calibri" w:cs="Calibri"/>
                        <w:color w:val="FF0000"/>
                        <w:sz w:val="28"/>
                        <w:szCs w:val="28"/>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E5D3D"/>
    <w:multiLevelType w:val="hybridMultilevel"/>
    <w:tmpl w:val="169EFB6A"/>
    <w:lvl w:ilvl="0" w:tplc="E732E496">
      <w:start w:val="1"/>
      <w:numFmt w:val="bullet"/>
      <w:pStyle w:val="Bullets1"/>
      <w:lvlText w:val=""/>
      <w:lvlJc w:val="left"/>
      <w:pPr>
        <w:ind w:left="717" w:hanging="360"/>
      </w:pPr>
      <w:rPr>
        <w:rFonts w:ascii="Symbol" w:hAnsi="Symbol" w:hint="default"/>
      </w:rPr>
    </w:lvl>
    <w:lvl w:ilvl="1" w:tplc="EF566F2C" w:tentative="1">
      <w:start w:val="1"/>
      <w:numFmt w:val="bullet"/>
      <w:lvlText w:val="o"/>
      <w:lvlJc w:val="left"/>
      <w:pPr>
        <w:ind w:left="726" w:hanging="360"/>
      </w:pPr>
      <w:rPr>
        <w:rFonts w:ascii="Courier New" w:hAnsi="Courier New" w:cs="Courier New" w:hint="default"/>
      </w:rPr>
    </w:lvl>
    <w:lvl w:ilvl="2" w:tplc="79009408" w:tentative="1">
      <w:start w:val="1"/>
      <w:numFmt w:val="bullet"/>
      <w:lvlText w:val=""/>
      <w:lvlJc w:val="left"/>
      <w:pPr>
        <w:ind w:left="1446" w:hanging="360"/>
      </w:pPr>
      <w:rPr>
        <w:rFonts w:ascii="Wingdings" w:hAnsi="Wingdings" w:hint="default"/>
      </w:rPr>
    </w:lvl>
    <w:lvl w:ilvl="3" w:tplc="96A6CF58" w:tentative="1">
      <w:start w:val="1"/>
      <w:numFmt w:val="bullet"/>
      <w:lvlText w:val=""/>
      <w:lvlJc w:val="left"/>
      <w:pPr>
        <w:ind w:left="2166" w:hanging="360"/>
      </w:pPr>
      <w:rPr>
        <w:rFonts w:ascii="Symbol" w:hAnsi="Symbol" w:hint="default"/>
      </w:rPr>
    </w:lvl>
    <w:lvl w:ilvl="4" w:tplc="DC729C48" w:tentative="1">
      <w:start w:val="1"/>
      <w:numFmt w:val="bullet"/>
      <w:lvlText w:val="o"/>
      <w:lvlJc w:val="left"/>
      <w:pPr>
        <w:ind w:left="2886" w:hanging="360"/>
      </w:pPr>
      <w:rPr>
        <w:rFonts w:ascii="Courier New" w:hAnsi="Courier New" w:cs="Courier New" w:hint="default"/>
      </w:rPr>
    </w:lvl>
    <w:lvl w:ilvl="5" w:tplc="DB3C394E" w:tentative="1">
      <w:start w:val="1"/>
      <w:numFmt w:val="bullet"/>
      <w:lvlText w:val=""/>
      <w:lvlJc w:val="left"/>
      <w:pPr>
        <w:ind w:left="3606" w:hanging="360"/>
      </w:pPr>
      <w:rPr>
        <w:rFonts w:ascii="Wingdings" w:hAnsi="Wingdings" w:hint="default"/>
      </w:rPr>
    </w:lvl>
    <w:lvl w:ilvl="6" w:tplc="C4D0EBC8" w:tentative="1">
      <w:start w:val="1"/>
      <w:numFmt w:val="bullet"/>
      <w:lvlText w:val=""/>
      <w:lvlJc w:val="left"/>
      <w:pPr>
        <w:ind w:left="4326" w:hanging="360"/>
      </w:pPr>
      <w:rPr>
        <w:rFonts w:ascii="Symbol" w:hAnsi="Symbol" w:hint="default"/>
      </w:rPr>
    </w:lvl>
    <w:lvl w:ilvl="7" w:tplc="F1D07BDE" w:tentative="1">
      <w:start w:val="1"/>
      <w:numFmt w:val="bullet"/>
      <w:lvlText w:val="o"/>
      <w:lvlJc w:val="left"/>
      <w:pPr>
        <w:ind w:left="5046" w:hanging="360"/>
      </w:pPr>
      <w:rPr>
        <w:rFonts w:ascii="Courier New" w:hAnsi="Courier New" w:cs="Courier New" w:hint="default"/>
      </w:rPr>
    </w:lvl>
    <w:lvl w:ilvl="8" w:tplc="6C14CFDA" w:tentative="1">
      <w:start w:val="1"/>
      <w:numFmt w:val="bullet"/>
      <w:lvlText w:val=""/>
      <w:lvlJc w:val="left"/>
      <w:pPr>
        <w:ind w:left="5766" w:hanging="360"/>
      </w:pPr>
      <w:rPr>
        <w:rFonts w:ascii="Wingdings" w:hAnsi="Wingdings" w:hint="default"/>
      </w:rPr>
    </w:lvl>
  </w:abstractNum>
  <w:num w:numId="1" w16cid:durableId="1442919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0CD"/>
    <w:rsid w:val="00010E1C"/>
    <w:rsid w:val="00061834"/>
    <w:rsid w:val="00066156"/>
    <w:rsid w:val="00077F48"/>
    <w:rsid w:val="000D69EB"/>
    <w:rsid w:val="00137B04"/>
    <w:rsid w:val="001D6AD6"/>
    <w:rsid w:val="00240158"/>
    <w:rsid w:val="00280289"/>
    <w:rsid w:val="002D40CD"/>
    <w:rsid w:val="00327B71"/>
    <w:rsid w:val="0039525F"/>
    <w:rsid w:val="003F1DFC"/>
    <w:rsid w:val="004344EA"/>
    <w:rsid w:val="00467417"/>
    <w:rsid w:val="00477831"/>
    <w:rsid w:val="0049040D"/>
    <w:rsid w:val="0049238B"/>
    <w:rsid w:val="004D0CC7"/>
    <w:rsid w:val="004E214D"/>
    <w:rsid w:val="00522C56"/>
    <w:rsid w:val="00532FBF"/>
    <w:rsid w:val="00573F9C"/>
    <w:rsid w:val="005D127C"/>
    <w:rsid w:val="0062656E"/>
    <w:rsid w:val="006461A4"/>
    <w:rsid w:val="0068507F"/>
    <w:rsid w:val="0068545C"/>
    <w:rsid w:val="006C09E1"/>
    <w:rsid w:val="006D0809"/>
    <w:rsid w:val="006E570D"/>
    <w:rsid w:val="00710F85"/>
    <w:rsid w:val="00715DEE"/>
    <w:rsid w:val="0074107B"/>
    <w:rsid w:val="00741FB0"/>
    <w:rsid w:val="0074537F"/>
    <w:rsid w:val="00780D0B"/>
    <w:rsid w:val="007830B5"/>
    <w:rsid w:val="00793CF7"/>
    <w:rsid w:val="007D452F"/>
    <w:rsid w:val="007E1615"/>
    <w:rsid w:val="008509A1"/>
    <w:rsid w:val="008516DA"/>
    <w:rsid w:val="00853106"/>
    <w:rsid w:val="00874234"/>
    <w:rsid w:val="008B3840"/>
    <w:rsid w:val="008C0928"/>
    <w:rsid w:val="008D0575"/>
    <w:rsid w:val="008E3E35"/>
    <w:rsid w:val="00910262"/>
    <w:rsid w:val="0096224E"/>
    <w:rsid w:val="009626AD"/>
    <w:rsid w:val="00A202C3"/>
    <w:rsid w:val="00A25D54"/>
    <w:rsid w:val="00A425F2"/>
    <w:rsid w:val="00A71DFB"/>
    <w:rsid w:val="00A775B4"/>
    <w:rsid w:val="00AC3CD7"/>
    <w:rsid w:val="00B55267"/>
    <w:rsid w:val="00BA3A72"/>
    <w:rsid w:val="00C03B4F"/>
    <w:rsid w:val="00C04946"/>
    <w:rsid w:val="00C55A45"/>
    <w:rsid w:val="00C97091"/>
    <w:rsid w:val="00CA2B59"/>
    <w:rsid w:val="00CB34B1"/>
    <w:rsid w:val="00CC3C5B"/>
    <w:rsid w:val="00D25ABF"/>
    <w:rsid w:val="00D7050A"/>
    <w:rsid w:val="00D770E1"/>
    <w:rsid w:val="00DC35AC"/>
    <w:rsid w:val="00DF2C6C"/>
    <w:rsid w:val="00DF345E"/>
    <w:rsid w:val="00E02DBE"/>
    <w:rsid w:val="00E45A35"/>
    <w:rsid w:val="00E64C3A"/>
    <w:rsid w:val="00E65480"/>
    <w:rsid w:val="00EE1AF5"/>
    <w:rsid w:val="00F33628"/>
    <w:rsid w:val="00F658DF"/>
    <w:rsid w:val="00F950DC"/>
    <w:rsid w:val="00FA5BC9"/>
    <w:rsid w:val="00FD075D"/>
    <w:rsid w:val="00FD7609"/>
    <w:rsid w:val="00FE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C1C27"/>
  <w15:chartTrackingRefBased/>
  <w15:docId w15:val="{AB64C921-D2D2-463D-8006-9BCF3A25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0CD"/>
  </w:style>
  <w:style w:type="paragraph" w:styleId="Footer">
    <w:name w:val="footer"/>
    <w:basedOn w:val="Normal"/>
    <w:link w:val="FooterChar"/>
    <w:uiPriority w:val="99"/>
    <w:unhideWhenUsed/>
    <w:rsid w:val="002D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0CD"/>
  </w:style>
  <w:style w:type="paragraph" w:customStyle="1" w:styleId="BasicParagraph">
    <w:name w:val="[Basic Paragraph]"/>
    <w:basedOn w:val="Normal"/>
    <w:uiPriority w:val="99"/>
    <w:rsid w:val="002D40C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NoParagraphStyle">
    <w:name w:val="[No Paragraph Style]"/>
    <w:rsid w:val="00D770E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Default">
    <w:name w:val="Default"/>
    <w:rsid w:val="00D770E1"/>
    <w:pPr>
      <w:autoSpaceDE w:val="0"/>
      <w:autoSpaceDN w:val="0"/>
      <w:adjustRightInd w:val="0"/>
      <w:spacing w:after="0" w:line="240" w:lineRule="auto"/>
    </w:pPr>
    <w:rPr>
      <w:rFonts w:ascii="Arial" w:hAnsi="Arial" w:cs="Arial"/>
      <w:color w:val="000000"/>
      <w:sz w:val="24"/>
      <w:szCs w:val="24"/>
    </w:rPr>
  </w:style>
  <w:style w:type="paragraph" w:customStyle="1" w:styleId="Bullets1">
    <w:name w:val="Bullets 1"/>
    <w:uiPriority w:val="99"/>
    <w:qFormat/>
    <w:rsid w:val="00D770E1"/>
    <w:pPr>
      <w:numPr>
        <w:numId w:val="1"/>
      </w:numPr>
      <w:spacing w:before="120" w:after="0" w:line="360" w:lineRule="auto"/>
      <w:ind w:left="568" w:hanging="284"/>
      <w:outlineLvl w:val="0"/>
    </w:pPr>
    <w:rPr>
      <w:rFonts w:ascii="Arial" w:eastAsia="Calibri" w:hAnsi="Arial" w:cs="Times New Roman"/>
      <w:sz w:val="20"/>
      <w:szCs w:val="20"/>
    </w:rPr>
  </w:style>
  <w:style w:type="character" w:styleId="Hyperlink">
    <w:name w:val="Hyperlink"/>
    <w:basedOn w:val="DefaultParagraphFont"/>
    <w:uiPriority w:val="99"/>
    <w:unhideWhenUsed/>
    <w:rsid w:val="00710F85"/>
    <w:rPr>
      <w:color w:val="0563C1" w:themeColor="hyperlink"/>
      <w:u w:val="single"/>
    </w:rPr>
  </w:style>
  <w:style w:type="character" w:styleId="UnresolvedMention">
    <w:name w:val="Unresolved Mention"/>
    <w:basedOn w:val="DefaultParagraphFont"/>
    <w:uiPriority w:val="99"/>
    <w:semiHidden/>
    <w:unhideWhenUsed/>
    <w:rsid w:val="00710F85"/>
    <w:rPr>
      <w:color w:val="605E5C"/>
      <w:shd w:val="clear" w:color="auto" w:fill="E1DFDD"/>
    </w:rPr>
  </w:style>
  <w:style w:type="paragraph" w:styleId="Revision">
    <w:name w:val="Revision"/>
    <w:hidden/>
    <w:uiPriority w:val="99"/>
    <w:semiHidden/>
    <w:rsid w:val="009622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095371">
      <w:bodyDiv w:val="1"/>
      <w:marLeft w:val="0"/>
      <w:marRight w:val="0"/>
      <w:marTop w:val="0"/>
      <w:marBottom w:val="0"/>
      <w:divBdr>
        <w:top w:val="none" w:sz="0" w:space="0" w:color="auto"/>
        <w:left w:val="none" w:sz="0" w:space="0" w:color="auto"/>
        <w:bottom w:val="none" w:sz="0" w:space="0" w:color="auto"/>
        <w:right w:val="none" w:sz="0" w:space="0" w:color="auto"/>
      </w:divBdr>
    </w:div>
    <w:div w:id="179536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Mecham</dc:creator>
  <cp:keywords/>
  <dc:description/>
  <cp:lastModifiedBy>Liz Mecham</cp:lastModifiedBy>
  <cp:revision>8</cp:revision>
  <dcterms:created xsi:type="dcterms:W3CDTF">2022-10-18T03:10:00Z</dcterms:created>
  <dcterms:modified xsi:type="dcterms:W3CDTF">2022-10-25T00:35:00Z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#ff0000,14,Calibri</vt:lpwstr>
  </property>
  <property fmtid="{D5CDD505-2E9C-101B-9397-08002B2CF9AE}" pid="4" name="ClassificationContentMarkingHeaderText">
    <vt:lpwstr>OFFICIAL</vt:lpwstr>
  </property>
  <property fmtid="{D5CDD505-2E9C-101B-9397-08002B2CF9AE}" pid="5" name="MSIP_Label_455cefa9-de2e-45b0-971f-de464e75f968_Enabled">
    <vt:lpwstr>true</vt:lpwstr>
  </property>
  <property fmtid="{D5CDD505-2E9C-101B-9397-08002B2CF9AE}" pid="6" name="MSIP_Label_455cefa9-de2e-45b0-971f-de464e75f968_SetDate">
    <vt:lpwstr>2021-09-21T04:29:31Z</vt:lpwstr>
  </property>
  <property fmtid="{D5CDD505-2E9C-101B-9397-08002B2CF9AE}" pid="7" name="MSIP_Label_455cefa9-de2e-45b0-971f-de464e75f968_Method">
    <vt:lpwstr>Standard</vt:lpwstr>
  </property>
  <property fmtid="{D5CDD505-2E9C-101B-9397-08002B2CF9AE}" pid="8" name="MSIP_Label_455cefa9-de2e-45b0-971f-de464e75f968_Name">
    <vt:lpwstr>OFFICIAL</vt:lpwstr>
  </property>
  <property fmtid="{D5CDD505-2E9C-101B-9397-08002B2CF9AE}" pid="9" name="MSIP_Label_455cefa9-de2e-45b0-971f-de464e75f968_SiteId">
    <vt:lpwstr>fbb5bf6e-f47f-4a38-b676-cb90d056299c</vt:lpwstr>
  </property>
  <property fmtid="{D5CDD505-2E9C-101B-9397-08002B2CF9AE}" pid="10" name="MSIP_Label_455cefa9-de2e-45b0-971f-de464e75f968_ActionId">
    <vt:lpwstr>47933643-3c40-46d6-b525-ded6b8093f70</vt:lpwstr>
  </property>
  <property fmtid="{D5CDD505-2E9C-101B-9397-08002B2CF9AE}" pid="11" name="MSIP_Label_455cefa9-de2e-45b0-971f-de464e75f968_ContentBits">
    <vt:lpwstr>1</vt:lpwstr>
  </property>
</Properties>
</file>